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CB0" w:rsidRDefault="00670CB0" w:rsidP="00670CB0">
      <w:pPr>
        <w:shd w:val="clear" w:color="auto" w:fill="FFFFFF"/>
        <w:spacing w:after="0" w:line="240" w:lineRule="auto"/>
        <w:ind w:left="29"/>
        <w:jc w:val="center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ЛЕКЦИЯ №3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29"/>
        <w:jc w:val="center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</w:p>
    <w:p w:rsidR="00670CB0" w:rsidRPr="00670CB0" w:rsidRDefault="00670CB0" w:rsidP="00670CB0">
      <w:pPr>
        <w:shd w:val="clear" w:color="auto" w:fill="FFFFFF"/>
        <w:spacing w:after="0" w:line="240" w:lineRule="auto"/>
        <w:ind w:left="29"/>
        <w:jc w:val="center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КАРТОГРАФИЧЕСКИЕ ИСКАЖЕНИЯ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29"/>
        <w:jc w:val="center"/>
        <w:rPr>
          <w:rFonts w:ascii="Times New Roman" w:hAnsi="Times New Roman" w:cs="Times New Roman"/>
          <w:sz w:val="28"/>
          <w:szCs w:val="28"/>
        </w:rPr>
      </w:pPr>
    </w:p>
    <w:p w:rsidR="00670CB0" w:rsidRPr="00670CB0" w:rsidRDefault="00670CB0" w:rsidP="00670CB0">
      <w:pPr>
        <w:shd w:val="clear" w:color="auto" w:fill="FFFFFF"/>
        <w:spacing w:after="0" w:line="240" w:lineRule="auto"/>
        <w:ind w:left="24" w:right="6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Сферическая поверхность Земли при ее изображении на карте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не может быть совмещена с плоскостью без разрывов или перекрытий. Для создания непрерывного картографического изображения 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приходится прибегать к растяжениям или сжатиям его частей. Это 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 свою очередь приводит к нарушениям геометрических свойств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изображенной поверхности, т. е. к ее искажению.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29" w:right="6" w:firstLine="691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i/>
          <w:color w:val="000000"/>
          <w:spacing w:val="63"/>
          <w:sz w:val="28"/>
          <w:szCs w:val="28"/>
        </w:rPr>
        <w:t>Картографическим</w:t>
      </w:r>
      <w:r w:rsidRPr="00670CB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i/>
          <w:color w:val="000000"/>
          <w:spacing w:val="62"/>
          <w:sz w:val="28"/>
          <w:szCs w:val="28"/>
        </w:rPr>
        <w:t>искажением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-6"/>
          <w:sz w:val="28"/>
          <w:szCs w:val="28"/>
        </w:rPr>
        <w:t>называют нару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шение геометрических свойств участков земной поверхности и расположенных на них объектов при их изображении на плоскости. 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Искаженными могут быть длины линий, горизонтальные углы между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>определенными направлениями, формы и размеры площади, зани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маемой участком или объектом. Поэтому можно говорить о четырех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>видах картографических искажений: длин линий, углов, форм и пло</w:t>
      </w:r>
      <w:r w:rsidRPr="00670CB0">
        <w:rPr>
          <w:rFonts w:ascii="Times New Roman" w:hAnsi="Times New Roman" w:cs="Times New Roman"/>
          <w:color w:val="000000"/>
          <w:spacing w:val="-3"/>
          <w:sz w:val="28"/>
          <w:szCs w:val="28"/>
        </w:rPr>
        <w:t>щадей.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19" w:firstLine="701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i/>
          <w:iCs/>
          <w:color w:val="000000"/>
          <w:spacing w:val="7"/>
          <w:sz w:val="28"/>
          <w:szCs w:val="28"/>
        </w:rPr>
        <w:t xml:space="preserve">Искажение длин линий </w:t>
      </w:r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>(расстояний) связано с изменением масштаба длин на одной и той же карте и выражается, в частнос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ти, в том, что расстояния, одинаковые на </w:t>
      </w:r>
      <w:proofErr w:type="spellStart"/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уровенной</w:t>
      </w:r>
      <w:proofErr w:type="spellEnd"/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поверхности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Земли, изображены на этой карте отрезками разной длины. Масштаб, величина которого отлична от главного масштаба карты, называют 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>частным масштабом.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10" w:right="139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Судить о наличии на карте искажения длин удобно путем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сравнения величины отрезков меридианов между соседними парал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>лелями. Если они повсеместно равны, то искажения длин по мериди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анам нет, если такого равенства нет (на рисунке 3 отрезки 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АВ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и </w:t>
      </w:r>
      <w:r w:rsidRPr="00670CB0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  <w:lang w:val="en-US"/>
        </w:rPr>
        <w:t>CD</w:t>
      </w:r>
      <w:r w:rsidRPr="00670CB0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</w:rPr>
        <w:t xml:space="preserve">),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то искажение длин линий имеется: Если карта отображает 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>такую большую территорию, что на ней показаны и экватор и парал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>лель 60° широты, то нетрудно по ней установить, имеется ли искаже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ние длин вдоль параллелей. Для этого достаточно сравнить длину отрезков экватора и параллели с широтой 60° между соседними меридианами. Известно, что параллель 60° широты в два раза короче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экватора. Если таково же соотношение указанных отрезков на кар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те, то искажения длин по параллелям нет; в противном случае оно </w:t>
      </w:r>
      <w:r w:rsidRPr="00670CB0">
        <w:rPr>
          <w:rFonts w:ascii="Times New Roman" w:hAnsi="Times New Roman" w:cs="Times New Roman"/>
          <w:color w:val="000000"/>
          <w:spacing w:val="-4"/>
          <w:sz w:val="28"/>
          <w:szCs w:val="28"/>
        </w:rPr>
        <w:t>имеется.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5" w:right="38" w:firstLine="715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</w:rPr>
        <w:t xml:space="preserve">Искажение углов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>состоит в том, что углы на карте между взяты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ми направлениями не равны горизонтальным углам между теми же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 направлениями на поверхности земного эллипсоида. Очень просто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>установить по карте, искажены ли у нее углы пересечения меридиа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>нов и параллелей по отклонению их от прямого угла.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right="34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i/>
          <w:iCs/>
          <w:color w:val="000000"/>
          <w:spacing w:val="7"/>
          <w:sz w:val="28"/>
          <w:szCs w:val="28"/>
        </w:rPr>
        <w:t xml:space="preserve">Искажение форм </w:t>
      </w:r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>состоит в том, что форма участка или заня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той объектом территории на карте отлична от их формы на </w:t>
      </w:r>
      <w:proofErr w:type="spellStart"/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>уровен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>ной</w:t>
      </w:r>
      <w:proofErr w:type="spellEnd"/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поверхности Земли. Наличие искажения этого вида на карте мож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но установить путем сопоставления формы клеток картографиче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ской сетки, расположенных на одной широте: если они одинаковы,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то искажения нет. На рисунке  две заштрихованные клетки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различием формы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lastRenderedPageBreak/>
        <w:t xml:space="preserve">свидетельствуют о наличии искажения данного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вида. Можно также выявить искаженность формы определенного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объекта (материка, острова, моря) по соотношению его ширины и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длины на анализируемой карте и на глобусе. Например, на карте 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>полушария  ширина полуострова Камчатка укладыва</w:t>
      </w:r>
      <w:r w:rsidRPr="00670CB0">
        <w:rPr>
          <w:rFonts w:ascii="Times New Roman" w:hAnsi="Times New Roman" w:cs="Times New Roman"/>
          <w:color w:val="000000"/>
          <w:spacing w:val="17"/>
          <w:sz w:val="28"/>
          <w:szCs w:val="28"/>
        </w:rPr>
        <w:t xml:space="preserve">ется вдоль ее длины (от мыса Лопатка на юге до параллели </w:t>
      </w:r>
      <w:r w:rsidRPr="00670CB0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60° с. </w:t>
      </w:r>
      <w:proofErr w:type="spellStart"/>
      <w:r w:rsidRPr="00670CB0">
        <w:rPr>
          <w:rFonts w:ascii="Times New Roman" w:hAnsi="Times New Roman" w:cs="Times New Roman"/>
          <w:color w:val="000000"/>
          <w:spacing w:val="11"/>
          <w:sz w:val="28"/>
          <w:szCs w:val="28"/>
        </w:rPr>
        <w:t>ш</w:t>
      </w:r>
      <w:proofErr w:type="spellEnd"/>
      <w:r w:rsidRPr="00670CB0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.) более трех раз, тогда как на глобусе это отношение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>равно 1:2.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29" w:right="24" w:firstLine="312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Четвертый вид картографического искажения — </w:t>
      </w:r>
      <w:r w:rsidRPr="00670CB0">
        <w:rPr>
          <w:rFonts w:ascii="Times New Roman" w:hAnsi="Times New Roman" w:cs="Times New Roman"/>
          <w:i/>
          <w:iCs/>
          <w:color w:val="000000"/>
          <w:sz w:val="28"/>
          <w:szCs w:val="28"/>
        </w:rPr>
        <w:t>искажение пло</w:t>
      </w:r>
      <w:r w:rsidRPr="00670CB0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</w:rPr>
        <w:t xml:space="preserve">щадей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связан с масштабом площади: при постоянстве величины </w:t>
      </w:r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>масштаба площади по всей поверхности карты искажения пло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щадей на ней нет. Простой способ выявления искаженности этого вида состоит в сравнении площадей клеток картографической сет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ки, ограниченных одноименными параллелями: при равенстве площадей клеток искажения нет. Это имеет место, в частности, на карте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>полушария, на которой заштрихованные клетки разли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чаются по форме, но имеют одинаковую площадь.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29" w:right="19" w:firstLine="307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Анализируя искаженность карты, можно не только установить </w:t>
      </w:r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наличие или отсутствие картографического искажения того или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иного вида, но и измерить величины этих искажений. Такую задачу решают, вычислив показатели искажений.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Искажение длин, к примеру, тем более</w:t>
      </w:r>
      <w:proofErr w:type="gramStart"/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,</w:t>
      </w:r>
      <w:proofErr w:type="gramEnd"/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чем сильнее частный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масштаб в данном месте карты по данному направлению отличается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от главного масштаба. Поэтому за 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показатель искажения длин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принимают отношение этих масштабов. Сам показатель обозначают греческой буквой </w:t>
      </w:r>
      <w:r w:rsidRPr="00670CB0">
        <w:rPr>
          <w:rFonts w:ascii="Times New Roman" w:hAnsi="Times New Roman" w:cs="Times New Roman"/>
          <w:i/>
          <w:color w:val="000000"/>
          <w:spacing w:val="2"/>
          <w:sz w:val="28"/>
          <w:szCs w:val="28"/>
        </w:rPr>
        <w:sym w:font="Symbol" w:char="006D"/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:         </w:t>
      </w:r>
      <w:r w:rsidRPr="00670CB0">
        <w:rPr>
          <w:rFonts w:ascii="Times New Roman" w:hAnsi="Times New Roman" w:cs="Times New Roman"/>
          <w:i/>
          <w:color w:val="000000"/>
          <w:spacing w:val="2"/>
          <w:sz w:val="28"/>
          <w:szCs w:val="28"/>
        </w:rPr>
        <w:sym w:font="Symbol" w:char="006D"/>
      </w:r>
      <w:proofErr w:type="spellStart"/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>=частный</w:t>
      </w:r>
      <w:proofErr w:type="spellEnd"/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масштаб/главный масштаб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29" w:right="14" w:firstLine="691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>Из формулы видно, что показатель искажения длин выражает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ся отвлеченным числом, целым или дробным. Он может быть больше 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или меньше единицы; при равенстве частного и главного масштабов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показатель равен 1.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48" w:firstLine="672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Для вычисления показателя </w:t>
      </w:r>
      <w:r w:rsidRPr="00670CB0">
        <w:rPr>
          <w:rFonts w:ascii="Times New Roman" w:hAnsi="Times New Roman" w:cs="Times New Roman"/>
          <w:i/>
          <w:color w:val="000000"/>
          <w:spacing w:val="2"/>
          <w:sz w:val="28"/>
          <w:szCs w:val="28"/>
        </w:rPr>
        <w:sym w:font="Symbol" w:char="006D"/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требуется узнать величину частного масштаба в данном месте карты; главный масштаб обычно на 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>ней подписан. Вычисление проще проводить вдоль линий карто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графической сетки, при этом масштаб узнают из сравнения из</w:t>
      </w:r>
      <w:r w:rsidRPr="00670CB0">
        <w:rPr>
          <w:rFonts w:ascii="Times New Roman" w:hAnsi="Times New Roman" w:cs="Times New Roman"/>
          <w:color w:val="000000"/>
          <w:spacing w:val="18"/>
          <w:sz w:val="28"/>
          <w:szCs w:val="28"/>
        </w:rPr>
        <w:t xml:space="preserve">меренной на карте длины отрезка меридиана или параллели </w:t>
      </w:r>
      <w:r w:rsidRPr="00670CB0"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с их длиной на поверхности земного эллипсоида (взятой из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таблиц).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right="144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К примеру, длина отрезка среднего меридиана физической карты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восточного полушария в атласе для 6-го класса на участке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между параллелями 60° и 70° с. </w:t>
      </w:r>
      <w:proofErr w:type="spellStart"/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>ш</w:t>
      </w:r>
      <w:proofErr w:type="spellEnd"/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. равна 10,4 мм. Истинная длина 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этого отрезка меридиана равна (с округлением) 1115 км (111,5 км </w:t>
      </w:r>
      <w:r w:rsidRPr="00670CB0">
        <w:rPr>
          <w:rFonts w:ascii="Times New Roman" w:hAnsi="Times New Roman" w:cs="Times New Roman"/>
          <w:color w:val="000000"/>
          <w:sz w:val="28"/>
          <w:szCs w:val="28"/>
          <w:lang w:val="en-US"/>
        </w:rPr>
        <w:sym w:font="Symbol" w:char="00B4"/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10). Соответственно, частный масштаб равен 10,4 м: 1115 км =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1:107 200 000. Главный масштаб карты 1:90 000 </w:t>
      </w:r>
      <w:proofErr w:type="spellStart"/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>000</w:t>
      </w:r>
      <w:proofErr w:type="spellEnd"/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>, следователь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но, </w:t>
      </w:r>
      <w:r w:rsidRPr="00670CB0">
        <w:rPr>
          <w:rFonts w:ascii="Times New Roman" w:hAnsi="Times New Roman" w:cs="Times New Roman"/>
          <w:i/>
          <w:color w:val="000000"/>
          <w:spacing w:val="2"/>
          <w:sz w:val="28"/>
          <w:szCs w:val="28"/>
        </w:rPr>
        <w:sym w:font="Symbol" w:char="006D"/>
      </w:r>
      <w:r w:rsidRPr="00670CB0">
        <w:rPr>
          <w:rFonts w:ascii="Times New Roman" w:hAnsi="Times New Roman" w:cs="Times New Roman"/>
          <w:i/>
          <w:iCs/>
          <w:smallCaps/>
          <w:color w:val="000000"/>
          <w:spacing w:val="3"/>
          <w:sz w:val="28"/>
          <w:szCs w:val="28"/>
        </w:rPr>
        <w:t xml:space="preserve">=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1:107 200 000:1:90 000 </w:t>
      </w:r>
      <w:proofErr w:type="spellStart"/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>000</w:t>
      </w:r>
      <w:proofErr w:type="spellEnd"/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= 0,84.</w:t>
      </w:r>
    </w:p>
    <w:p w:rsidR="00670CB0" w:rsidRPr="00670CB0" w:rsidRDefault="00670CB0" w:rsidP="00670CB0">
      <w:pPr>
        <w:shd w:val="clear" w:color="auto" w:fill="FFFFFF"/>
        <w:tabs>
          <w:tab w:val="left" w:pos="3413"/>
        </w:tabs>
        <w:spacing w:after="0" w:line="240" w:lineRule="auto"/>
        <w:ind w:left="5" w:right="134" w:firstLine="715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Значение вычисленного показателя искажения длин меньше 1, что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свидетельствует о сжатии данного участка меридиана сравнительно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>с неискаженными его частями. На «растянутых» участках карты по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казатель был бы больше 1.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lastRenderedPageBreak/>
        <w:t xml:space="preserve">Показатель искажения длин </w:t>
      </w:r>
      <w:r w:rsidRPr="00670CB0">
        <w:rPr>
          <w:rFonts w:ascii="Times New Roman" w:hAnsi="Times New Roman" w:cs="Times New Roman"/>
          <w:i/>
          <w:color w:val="000000"/>
          <w:spacing w:val="2"/>
          <w:sz w:val="28"/>
          <w:szCs w:val="28"/>
        </w:rPr>
        <w:sym w:font="Symbol" w:char="006D"/>
      </w:r>
      <w:r w:rsidRPr="00670CB0">
        <w:rPr>
          <w:rFonts w:ascii="Times New Roman" w:hAnsi="Times New Roman" w:cs="Times New Roman"/>
          <w:i/>
          <w:color w:val="000000"/>
          <w:spacing w:val="2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имеет особые обозначения, если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он направлен по меридиану </w:t>
      </w:r>
      <w:r w:rsidRPr="00670CB0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</w:rPr>
        <w:t>(</w:t>
      </w:r>
      <w:r w:rsidRPr="00670CB0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  <w:lang w:val="en-US"/>
        </w:rPr>
        <w:t>m</w:t>
      </w:r>
      <w:r w:rsidRPr="00670CB0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</w:rPr>
        <w:t xml:space="preserve">),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по параллели (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  <w:lang w:val="en-US"/>
        </w:rPr>
        <w:t>n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). Самый большой 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показатель искажения длин у данной точки обозначают латинской 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буквой 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sym w:font="Symbol" w:char="0061"/>
      </w:r>
      <w:r w:rsidRPr="00670CB0">
        <w:rPr>
          <w:rFonts w:ascii="Times New Roman" w:hAnsi="Times New Roman" w:cs="Times New Roman"/>
          <w:i/>
          <w:iCs/>
          <w:color w:val="000000"/>
          <w:spacing w:val="8"/>
          <w:sz w:val="28"/>
          <w:szCs w:val="28"/>
        </w:rPr>
        <w:t xml:space="preserve">, 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а наименьший — буквой </w:t>
      </w:r>
      <w:r w:rsidRPr="00670CB0">
        <w:rPr>
          <w:rFonts w:ascii="Times New Roman" w:hAnsi="Times New Roman" w:cs="Times New Roman"/>
          <w:i/>
          <w:iCs/>
          <w:color w:val="000000"/>
          <w:spacing w:val="8"/>
          <w:sz w:val="28"/>
          <w:szCs w:val="28"/>
          <w:lang w:val="en-US"/>
        </w:rPr>
        <w:t>b</w:t>
      </w:r>
      <w:r w:rsidRPr="00670CB0">
        <w:rPr>
          <w:rFonts w:ascii="Times New Roman" w:hAnsi="Times New Roman" w:cs="Times New Roman"/>
          <w:i/>
          <w:iCs/>
          <w:color w:val="000000"/>
          <w:spacing w:val="8"/>
          <w:sz w:val="28"/>
          <w:szCs w:val="28"/>
        </w:rPr>
        <w:t xml:space="preserve">. 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>Сами же взаимно перпенди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кулярные направления, по которым действуют наибольший и наи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меньший показатели искажения длин, называют </w:t>
      </w:r>
      <w:r w:rsidRPr="00670CB0">
        <w:rPr>
          <w:rFonts w:ascii="Times New Roman" w:hAnsi="Times New Roman" w:cs="Times New Roman"/>
          <w:color w:val="000000"/>
          <w:spacing w:val="66"/>
          <w:sz w:val="28"/>
          <w:szCs w:val="28"/>
        </w:rPr>
        <w:t xml:space="preserve">главными </w:t>
      </w:r>
      <w:r w:rsidRPr="00670CB0">
        <w:rPr>
          <w:rFonts w:ascii="Times New Roman" w:hAnsi="Times New Roman" w:cs="Times New Roman"/>
          <w:color w:val="000000"/>
          <w:spacing w:val="49"/>
          <w:sz w:val="28"/>
          <w:szCs w:val="28"/>
        </w:rPr>
        <w:t>направлениями.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10" w:right="125" w:firstLine="71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За </w:t>
      </w:r>
      <w:r w:rsidRPr="00670CB0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</w:rPr>
        <w:t xml:space="preserve">показатель искажения углов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между линиями картографической сетки принимают величину отклонения их от 90° и обозначают 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его греческой буквой 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sym w:font="Symbol" w:char="0065"/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(</w:t>
      </w:r>
      <w:proofErr w:type="spellStart"/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>эпсилон</w:t>
      </w:r>
      <w:proofErr w:type="spellEnd"/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>).</w:t>
      </w:r>
      <w:r w:rsidRPr="00670CB0">
        <w:rPr>
          <w:rFonts w:ascii="Times New Roman" w:hAnsi="Times New Roman" w:cs="Times New Roman"/>
          <w:i/>
          <w:color w:val="000000"/>
          <w:spacing w:val="2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sym w:font="Symbol" w:char="0065"/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=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sym w:font="Symbol" w:char="0071"/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— 90°, где 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sym w:font="Symbol" w:char="0071"/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>(</w:t>
      </w:r>
      <w:proofErr w:type="spellStart"/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>тэта</w:t>
      </w:r>
      <w:proofErr w:type="spellEnd"/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>) — измеренный на карте угол между ме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ридианом и параллелью. Угол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sym w:font="Symbol" w:char="0071"/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равен 115°, следователь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но, 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sym w:font="Symbol" w:char="0065"/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= 25°.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19" w:right="110" w:firstLine="326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9"/>
          <w:sz w:val="28"/>
          <w:szCs w:val="28"/>
        </w:rPr>
        <w:t>В точке, где угол пересечения меридиана и параллели оста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ется на карте прямым, углы между другими направлениями могут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быть измененными на карте, поскольку в каждой данной точке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>величина искажения углов может изменяться с переменой направ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>ления.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За общий показатель искажения углов </w:t>
      </w:r>
      <w:r w:rsidRPr="00670CB0">
        <w:rPr>
          <w:rFonts w:ascii="Times New Roman" w:hAnsi="Times New Roman" w:cs="Times New Roman"/>
          <w:color w:val="000000"/>
          <w:spacing w:val="12"/>
          <w:sz w:val="28"/>
          <w:szCs w:val="28"/>
        </w:rPr>
        <w:sym w:font="Symbol" w:char="0077"/>
      </w:r>
      <w:r w:rsidRPr="00670CB0"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 (омега) принима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ют наибольшее искажение угла в данной точке, равное разности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его величины на карте и на поверхности земного эллипсоида (или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шара). При известных показателях </w:t>
      </w:r>
      <w:r w:rsidRPr="00670CB0">
        <w:rPr>
          <w:rFonts w:ascii="Times New Roman" w:eastAsia="SimSun" w:hAnsi="SimSun" w:cs="Times New Roman"/>
          <w:b/>
          <w:i/>
          <w:iCs/>
          <w:color w:val="000000"/>
          <w:spacing w:val="4"/>
          <w:sz w:val="28"/>
          <w:szCs w:val="28"/>
        </w:rPr>
        <w:t>ɑ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и 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  <w:lang w:val="en-US"/>
        </w:rPr>
        <w:t>b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величину </w:t>
      </w:r>
      <w:r w:rsidRPr="00670CB0">
        <w:rPr>
          <w:rFonts w:ascii="Times New Roman" w:hAnsi="Times New Roman" w:cs="Times New Roman"/>
          <w:color w:val="000000"/>
          <w:spacing w:val="12"/>
          <w:sz w:val="28"/>
          <w:szCs w:val="28"/>
        </w:rPr>
        <w:sym w:font="Symbol" w:char="0077"/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узнают по </w:t>
      </w:r>
      <w:r w:rsidRPr="00670CB0">
        <w:rPr>
          <w:rFonts w:ascii="Times New Roman" w:hAnsi="Times New Roman" w:cs="Times New Roman"/>
          <w:color w:val="000000"/>
          <w:spacing w:val="-3"/>
          <w:sz w:val="28"/>
          <w:szCs w:val="28"/>
        </w:rPr>
        <w:t>формуле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Sin</w:t>
      </w:r>
      <w:r w:rsidRPr="00670CB0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12"/>
          <w:sz w:val="28"/>
          <w:szCs w:val="28"/>
        </w:rPr>
        <w:sym w:font="Symbol" w:char="0077"/>
      </w:r>
      <w:r w:rsidRPr="00670CB0">
        <w:rPr>
          <w:rFonts w:ascii="Times New Roman" w:hAnsi="Times New Roman" w:cs="Times New Roman"/>
          <w:color w:val="000000"/>
          <w:spacing w:val="12"/>
          <w:sz w:val="28"/>
          <w:szCs w:val="28"/>
        </w:rPr>
        <w:t>/2=</w:t>
      </w:r>
      <w:r w:rsidRPr="00670CB0">
        <w:rPr>
          <w:rFonts w:ascii="Times New Roman" w:eastAsia="SimSun" w:hAnsi="SimSun" w:cs="Times New Roman"/>
          <w:b/>
          <w:i/>
          <w:iCs/>
          <w:color w:val="000000"/>
          <w:spacing w:val="4"/>
          <w:sz w:val="28"/>
          <w:szCs w:val="28"/>
        </w:rPr>
        <w:t>ɑ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+ 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  <w:lang w:val="en-US"/>
        </w:rPr>
        <w:t>b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>/</w:t>
      </w:r>
      <w:r w:rsidRPr="00670CB0">
        <w:rPr>
          <w:rFonts w:ascii="Times New Roman" w:eastAsia="SimSun" w:hAnsi="SimSun" w:cs="Times New Roman"/>
          <w:b/>
          <w:i/>
          <w:iCs/>
          <w:color w:val="000000"/>
          <w:spacing w:val="4"/>
          <w:sz w:val="28"/>
          <w:szCs w:val="28"/>
        </w:rPr>
        <w:t>ɑ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- 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  <w:lang w:val="en-US"/>
        </w:rPr>
        <w:t>b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34" w:right="106" w:firstLine="326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>Показатель искажения площадей (</w:t>
      </w:r>
      <w:proofErr w:type="spellStart"/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>р</w:t>
      </w:r>
      <w:proofErr w:type="spellEnd"/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)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вычисляют как произве</w:t>
      </w:r>
      <w:r w:rsidRPr="00670CB0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дение наибольшего и наименьшего показателей искажения длин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 данном месте карты: </w:t>
      </w:r>
      <w:proofErr w:type="spellStart"/>
      <w:proofErr w:type="gramStart"/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>р</w:t>
      </w:r>
      <w:proofErr w:type="spellEnd"/>
      <w:proofErr w:type="gramEnd"/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 = а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sym w:font="Symbol" w:char="00B4"/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>Ь.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z w:val="28"/>
          <w:szCs w:val="28"/>
        </w:rPr>
        <w:t>Главные направления в данной точке карты могут совпадать с ли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>ниями картографической сетки, но могут с ними не совпадать. Тог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да показатели </w:t>
      </w:r>
      <w:r w:rsidRPr="00670CB0">
        <w:rPr>
          <w:rFonts w:ascii="Times New Roman" w:eastAsia="SimSun" w:hAnsi="SimSun" w:cs="Times New Roman"/>
          <w:b/>
          <w:i/>
          <w:iCs/>
          <w:color w:val="000000"/>
          <w:spacing w:val="4"/>
          <w:sz w:val="28"/>
          <w:szCs w:val="28"/>
        </w:rPr>
        <w:t>ɑ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и </w:t>
      </w:r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  <w:lang w:val="en-US"/>
        </w:rPr>
        <w:t>b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 по известным </w:t>
      </w:r>
      <w:proofErr w:type="spellStart"/>
      <w:r w:rsidRPr="00670CB0">
        <w:rPr>
          <w:rFonts w:ascii="Times New Roman" w:hAnsi="Times New Roman" w:cs="Times New Roman"/>
          <w:i/>
          <w:iCs/>
          <w:color w:val="000000"/>
          <w:spacing w:val="151"/>
          <w:sz w:val="28"/>
          <w:szCs w:val="28"/>
        </w:rPr>
        <w:t>ти</w:t>
      </w:r>
      <w:proofErr w:type="spellEnd"/>
      <w:proofErr w:type="gramStart"/>
      <w:r w:rsidRPr="00670CB0">
        <w:rPr>
          <w:rFonts w:ascii="Times New Roman" w:hAnsi="Times New Roman" w:cs="Times New Roman"/>
          <w:i/>
          <w:iCs/>
          <w:color w:val="000000"/>
          <w:spacing w:val="151"/>
          <w:sz w:val="28"/>
          <w:szCs w:val="28"/>
          <w:lang w:val="en-US"/>
        </w:rPr>
        <w:t>n</w:t>
      </w:r>
      <w:proofErr w:type="gramEnd"/>
      <w:r w:rsidRPr="00670CB0">
        <w:rPr>
          <w:rFonts w:ascii="Times New Roman" w:hAnsi="Times New Roman" w:cs="Times New Roman"/>
          <w:i/>
          <w:iCs/>
          <w:color w:val="000000"/>
          <w:spacing w:val="8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>вычисляют по фор</w:t>
      </w:r>
      <w:r w:rsidRPr="00670CB0">
        <w:rPr>
          <w:rFonts w:ascii="Times New Roman" w:hAnsi="Times New Roman" w:cs="Times New Roman"/>
          <w:color w:val="000000"/>
          <w:spacing w:val="-4"/>
          <w:sz w:val="28"/>
          <w:szCs w:val="28"/>
        </w:rPr>
        <w:t>мулам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z w:val="28"/>
          <w:szCs w:val="28"/>
        </w:rPr>
        <w:t>Картографическая</w:t>
      </w:r>
      <w:r w:rsidRPr="00670CB0">
        <w:rPr>
          <w:rFonts w:ascii="Times New Roman" w:hAnsi="Times New Roman" w:cs="Times New Roman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проекция определяет переход от </w:t>
      </w:r>
      <w:proofErr w:type="spellStart"/>
      <w:r w:rsidRPr="00670CB0">
        <w:rPr>
          <w:rFonts w:ascii="Times New Roman" w:hAnsi="Times New Roman" w:cs="Times New Roman"/>
          <w:color w:val="000000"/>
          <w:sz w:val="28"/>
          <w:szCs w:val="28"/>
        </w:rPr>
        <w:t>сфероидической</w:t>
      </w:r>
      <w:proofErr w:type="spellEnd"/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 поверхности, к плоскости и позволяет учитывать неизбежные при этом нарушения геометрических свойств объектов, т. е. искажения. 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</w:pPr>
      <w:r w:rsidRPr="00670CB0">
        <w:rPr>
          <w:rFonts w:ascii="Times New Roman" w:eastAsia="SimSun" w:hAnsi="SimSun" w:cs="Times New Roman"/>
          <w:b/>
          <w:i/>
          <w:iCs/>
          <w:color w:val="000000"/>
          <w:spacing w:val="4"/>
          <w:sz w:val="28"/>
          <w:szCs w:val="28"/>
          <w:lang w:val="en-US"/>
        </w:rPr>
        <w:t>ɑ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 xml:space="preserve"> +b=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sym w:font="Symbol" w:char="00D6"/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m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vertAlign w:val="superscript"/>
          <w:lang w:val="en-US"/>
        </w:rPr>
        <w:t>2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+2p+n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vertAlign w:val="superscript"/>
          <w:lang w:val="en-US"/>
        </w:rPr>
        <w:t>2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,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iCs/>
          <w:color w:val="000000"/>
          <w:sz w:val="28"/>
          <w:szCs w:val="28"/>
          <w:vertAlign w:val="superscript"/>
          <w:lang w:val="en-US"/>
        </w:rPr>
      </w:pPr>
      <w:r w:rsidRPr="00670CB0">
        <w:rPr>
          <w:rFonts w:ascii="Times New Roman" w:eastAsia="SimSun" w:hAnsi="SimSun" w:cs="Times New Roman"/>
          <w:b/>
          <w:i/>
          <w:iCs/>
          <w:color w:val="000000"/>
          <w:spacing w:val="4"/>
          <w:sz w:val="28"/>
          <w:szCs w:val="28"/>
          <w:lang w:val="en-US"/>
        </w:rPr>
        <w:t>ɑ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 xml:space="preserve"> -b=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sym w:font="Symbol" w:char="00D6"/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m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vertAlign w:val="superscript"/>
          <w:lang w:val="en-US"/>
        </w:rPr>
        <w:t>2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-2p+n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vertAlign w:val="superscript"/>
          <w:lang w:val="en-US"/>
        </w:rPr>
        <w:t>2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Входящий в уравнения показатель искажения </w:t>
      </w:r>
      <w:proofErr w:type="spellStart"/>
      <w:proofErr w:type="gramStart"/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>р</w:t>
      </w:r>
      <w:proofErr w:type="spellEnd"/>
      <w:proofErr w:type="gramEnd"/>
      <w:r w:rsidRPr="00670CB0">
        <w:rPr>
          <w:rFonts w:ascii="Times New Roman" w:hAnsi="Times New Roman" w:cs="Times New Roman"/>
          <w:i/>
          <w:iCs/>
          <w:color w:val="000000"/>
          <w:spacing w:val="4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>узнают в этом слу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чае по произведению: </w:t>
      </w:r>
      <w:r w:rsidRPr="00670CB0">
        <w:rPr>
          <w:rFonts w:ascii="Times New Roman" w:hAnsi="Times New Roman" w:cs="Times New Roman"/>
          <w:i/>
          <w:iCs/>
          <w:color w:val="000000"/>
          <w:spacing w:val="6"/>
          <w:sz w:val="28"/>
          <w:szCs w:val="28"/>
          <w:lang w:val="en-US"/>
        </w:rPr>
        <w:t>p</w:t>
      </w:r>
      <w:r w:rsidRPr="00670CB0">
        <w:rPr>
          <w:rFonts w:ascii="Times New Roman" w:hAnsi="Times New Roman" w:cs="Times New Roman"/>
          <w:i/>
          <w:iCs/>
          <w:color w:val="000000"/>
          <w:spacing w:val="6"/>
          <w:sz w:val="28"/>
          <w:szCs w:val="28"/>
        </w:rPr>
        <w:t xml:space="preserve"> = </w:t>
      </w:r>
      <w:r w:rsidRPr="00670CB0">
        <w:rPr>
          <w:rFonts w:ascii="Times New Roman" w:hAnsi="Times New Roman" w:cs="Times New Roman"/>
          <w:i/>
          <w:iCs/>
          <w:color w:val="000000"/>
          <w:spacing w:val="6"/>
          <w:sz w:val="28"/>
          <w:szCs w:val="28"/>
          <w:lang w:val="en-US"/>
        </w:rPr>
        <w:t>m</w:t>
      </w:r>
      <w:r w:rsidRPr="00670CB0">
        <w:rPr>
          <w:rFonts w:ascii="Times New Roman" w:hAnsi="Times New Roman" w:cs="Times New Roman"/>
          <w:i/>
          <w:iCs/>
          <w:color w:val="000000"/>
          <w:spacing w:val="6"/>
          <w:sz w:val="28"/>
          <w:szCs w:val="28"/>
        </w:rPr>
        <w:t>-</w:t>
      </w:r>
      <w:r w:rsidRPr="00670CB0">
        <w:rPr>
          <w:rFonts w:ascii="Times New Roman" w:hAnsi="Times New Roman" w:cs="Times New Roman"/>
          <w:i/>
          <w:iCs/>
          <w:color w:val="000000"/>
          <w:spacing w:val="6"/>
          <w:sz w:val="28"/>
          <w:szCs w:val="28"/>
          <w:lang w:val="en-US"/>
        </w:rPr>
        <w:t>n</w:t>
      </w:r>
      <w:r w:rsidRPr="00670CB0">
        <w:rPr>
          <w:rFonts w:ascii="Times New Roman" w:hAnsi="Times New Roman" w:cs="Times New Roman"/>
          <w:i/>
          <w:iCs/>
          <w:color w:val="000000"/>
          <w:spacing w:val="6"/>
          <w:sz w:val="28"/>
          <w:szCs w:val="28"/>
        </w:rPr>
        <w:t>-</w:t>
      </w:r>
      <w:proofErr w:type="spellStart"/>
      <w:r w:rsidRPr="00670CB0">
        <w:rPr>
          <w:rFonts w:ascii="Times New Roman" w:hAnsi="Times New Roman" w:cs="Times New Roman"/>
          <w:i/>
          <w:iCs/>
          <w:color w:val="000000"/>
          <w:spacing w:val="6"/>
          <w:sz w:val="28"/>
          <w:szCs w:val="28"/>
          <w:lang w:val="en-US"/>
        </w:rPr>
        <w:t>cos</w:t>
      </w:r>
      <w:proofErr w:type="spellEnd"/>
      <w:r w:rsidRPr="00670CB0">
        <w:rPr>
          <w:rFonts w:ascii="Times New Roman" w:hAnsi="Times New Roman" w:cs="Times New Roman"/>
          <w:i/>
          <w:iCs/>
          <w:color w:val="000000"/>
          <w:spacing w:val="6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sym w:font="Symbol" w:char="0065"/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670CB0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</w:rPr>
        <w:t>Показатель искажения форм (</w:t>
      </w:r>
      <w:r w:rsidRPr="00670CB0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  <w:lang w:val="en-US"/>
        </w:rPr>
        <w:t>k</w:t>
      </w:r>
      <w:r w:rsidRPr="00670CB0">
        <w:rPr>
          <w:rFonts w:ascii="Times New Roman" w:hAnsi="Times New Roman" w:cs="Times New Roman"/>
          <w:i/>
          <w:iCs/>
          <w:color w:val="000000"/>
          <w:spacing w:val="10"/>
          <w:sz w:val="28"/>
          <w:szCs w:val="28"/>
        </w:rPr>
        <w:t xml:space="preserve">) </w:t>
      </w:r>
      <w:r w:rsidRPr="00670CB0">
        <w:rPr>
          <w:rFonts w:ascii="Times New Roman" w:hAnsi="Times New Roman" w:cs="Times New Roman"/>
          <w:color w:val="000000"/>
          <w:spacing w:val="10"/>
          <w:sz w:val="28"/>
          <w:szCs w:val="28"/>
        </w:rPr>
        <w:t>зависит от различия наибольше</w:t>
      </w:r>
      <w:r w:rsidRPr="00670CB0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го </w:t>
      </w:r>
      <w:r w:rsidRPr="00670CB0">
        <w:rPr>
          <w:rFonts w:ascii="Times New Roman" w:hAnsi="Times New Roman" w:cs="Times New Roman"/>
          <w:i/>
          <w:iCs/>
          <w:color w:val="000000"/>
          <w:spacing w:val="9"/>
          <w:sz w:val="28"/>
          <w:szCs w:val="28"/>
        </w:rPr>
        <w:t xml:space="preserve">(а) </w:t>
      </w:r>
      <w:r w:rsidRPr="00670CB0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и наименьшего </w:t>
      </w:r>
      <w:r w:rsidRPr="00670CB0">
        <w:rPr>
          <w:rFonts w:ascii="Times New Roman" w:hAnsi="Times New Roman" w:cs="Times New Roman"/>
          <w:i/>
          <w:iCs/>
          <w:color w:val="000000"/>
          <w:spacing w:val="9"/>
          <w:sz w:val="28"/>
          <w:szCs w:val="28"/>
        </w:rPr>
        <w:t xml:space="preserve">(Ь) </w:t>
      </w:r>
      <w:r w:rsidRPr="00670CB0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показателей искажения длин в данном месте </w:t>
      </w:r>
      <w:r w:rsidRPr="00670CB0">
        <w:rPr>
          <w:rFonts w:ascii="Times New Roman" w:hAnsi="Times New Roman" w:cs="Times New Roman"/>
          <w:color w:val="000000"/>
          <w:spacing w:val="16"/>
          <w:sz w:val="28"/>
          <w:szCs w:val="28"/>
        </w:rPr>
        <w:t>карты и выражается формулой</w:t>
      </w:r>
      <w:proofErr w:type="gramStart"/>
      <w:r w:rsidRPr="00670CB0">
        <w:rPr>
          <w:rFonts w:ascii="Times New Roman" w:hAnsi="Times New Roman" w:cs="Times New Roman"/>
          <w:color w:val="000000"/>
          <w:spacing w:val="16"/>
          <w:sz w:val="28"/>
          <w:szCs w:val="28"/>
          <w:lang w:val="en-US"/>
        </w:rPr>
        <w:t>K</w:t>
      </w:r>
      <w:proofErr w:type="gramEnd"/>
      <w:r w:rsidRPr="00670CB0">
        <w:rPr>
          <w:rFonts w:ascii="Times New Roman" w:hAnsi="Times New Roman" w:cs="Times New Roman"/>
          <w:color w:val="000000"/>
          <w:spacing w:val="16"/>
          <w:sz w:val="28"/>
          <w:szCs w:val="28"/>
        </w:rPr>
        <w:t>=</w:t>
      </w:r>
      <w:r w:rsidRPr="00670CB0">
        <w:rPr>
          <w:rFonts w:ascii="Times New Roman" w:eastAsia="SimSun" w:hAnsi="Times New Roman" w:cs="Times New Roman"/>
          <w:b/>
          <w:i/>
          <w:iCs/>
          <w:color w:val="000000"/>
          <w:spacing w:val="4"/>
          <w:sz w:val="28"/>
          <w:szCs w:val="28"/>
        </w:rPr>
        <w:t xml:space="preserve"> </w:t>
      </w:r>
      <w:r w:rsidRPr="00670CB0">
        <w:rPr>
          <w:rFonts w:ascii="Times New Roman" w:eastAsia="SimSun" w:hAnsi="SimSun" w:cs="Times New Roman"/>
          <w:b/>
          <w:i/>
          <w:iCs/>
          <w:color w:val="000000"/>
          <w:spacing w:val="4"/>
          <w:sz w:val="28"/>
          <w:szCs w:val="28"/>
        </w:rPr>
        <w:t>ɑ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/</w:t>
      </w:r>
      <w:r w:rsidRPr="00670CB0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b</w:t>
      </w:r>
    </w:p>
    <w:p w:rsid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790950" cy="35814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0CB0">
        <w:rPr>
          <w:rFonts w:ascii="Times New Roman" w:hAnsi="Times New Roman" w:cs="Times New Roman"/>
          <w:sz w:val="28"/>
          <w:szCs w:val="28"/>
        </w:rPr>
        <w:t>рис.3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pacing w:val="16"/>
          <w:sz w:val="28"/>
          <w:szCs w:val="28"/>
        </w:rPr>
      </w:pPr>
    </w:p>
    <w:p w:rsidR="00670CB0" w:rsidRPr="00670CB0" w:rsidRDefault="00670CB0" w:rsidP="00670CB0">
      <w:pPr>
        <w:shd w:val="clear" w:color="auto" w:fill="FFFFFF"/>
        <w:spacing w:after="0" w:line="240" w:lineRule="auto"/>
        <w:ind w:left="29" w:right="29" w:firstLine="691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Виды искажений и их величину в конкретном месте карты можно 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наглядно отобразить с помощью эллипсов искажений. </w:t>
      </w:r>
      <w:r w:rsidRPr="00670CB0">
        <w:rPr>
          <w:rFonts w:ascii="Times New Roman" w:hAnsi="Times New Roman" w:cs="Times New Roman"/>
          <w:color w:val="000000"/>
          <w:spacing w:val="59"/>
          <w:sz w:val="28"/>
          <w:szCs w:val="28"/>
        </w:rPr>
        <w:t>Эллипса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ми </w:t>
      </w:r>
      <w:r w:rsidRPr="00670CB0">
        <w:rPr>
          <w:rFonts w:ascii="Times New Roman" w:hAnsi="Times New Roman" w:cs="Times New Roman"/>
          <w:color w:val="000000"/>
          <w:spacing w:val="69"/>
          <w:sz w:val="28"/>
          <w:szCs w:val="28"/>
        </w:rPr>
        <w:t>искажений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называют изображенные на карте геометриче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 xml:space="preserve">ские фигуры (эллипсы или круги), формы и размеры которых соответствуют видам и величине искажений, имеющихся в центральной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>точке фигуры.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19" w:right="5" w:firstLine="701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Из теории картографических проекций (рис) известно, что на 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>карте полушарий расположенная в центре точка пе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>ресечения среднего меридиана 70° в. д. с экватором не имеет ис</w:t>
      </w:r>
      <w:r w:rsidRPr="00670CB0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кажения. Поэтому эллипс искажений в этом месте карты имеет форму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круга с условно принятым радиусом (например, 5 мм). Выше был </w:t>
      </w:r>
      <w:r w:rsidRPr="00670CB0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вычислен показатель искажения длин на среднем меридиане карты </w:t>
      </w:r>
      <w:r w:rsidRPr="00670CB0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на участке между параллелями 60° и 70° с. </w:t>
      </w:r>
      <w:proofErr w:type="spellStart"/>
      <w:r w:rsidRPr="00670CB0">
        <w:rPr>
          <w:rFonts w:ascii="Times New Roman" w:hAnsi="Times New Roman" w:cs="Times New Roman"/>
          <w:color w:val="000000"/>
          <w:spacing w:val="9"/>
          <w:sz w:val="28"/>
          <w:szCs w:val="28"/>
        </w:rPr>
        <w:t>ш</w:t>
      </w:r>
      <w:proofErr w:type="spellEnd"/>
      <w:r w:rsidRPr="00670CB0">
        <w:rPr>
          <w:rFonts w:ascii="Times New Roman" w:hAnsi="Times New Roman" w:cs="Times New Roman"/>
          <w:color w:val="000000"/>
          <w:spacing w:val="9"/>
          <w:sz w:val="28"/>
          <w:szCs w:val="28"/>
        </w:rPr>
        <w:t>. Он оказался рав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ным 0,84. При построении эллипса искажений в этом месте карты </w:t>
      </w:r>
      <w:r w:rsidRPr="00670CB0">
        <w:rPr>
          <w:rFonts w:ascii="Times New Roman" w:hAnsi="Times New Roman" w:cs="Times New Roman"/>
          <w:color w:val="000000"/>
          <w:spacing w:val="13"/>
          <w:sz w:val="28"/>
          <w:szCs w:val="28"/>
        </w:rPr>
        <w:t>его радиус по меридиану приходится уменьшать и брать рав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ным 5 мм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  <w:lang w:val="en-US"/>
        </w:rPr>
        <w:t>X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0,84 = 4,2 мм. Радиус эллипса искажений, перпендикулярный меридиану, т. е. направленный вдоль параллели, имеет размер 5,7 мм, потому что вычисленный показатель искажения длин </w:t>
      </w:r>
      <w:r w:rsidRPr="00670CB0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  <w:lang w:val="en-US"/>
        </w:rPr>
        <w:t>n</w:t>
      </w:r>
      <w:r w:rsidRPr="00670CB0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равен 1,14 (при частном масштабе длины, равной 6,6 мм:472 км = 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>= 1:78 700 000).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38" w:right="5" w:firstLine="682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Сравнивая эллипс, построенный в этом месте карты, с неискаженным эллипсом, можно установить следующее: а) масштабы длин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 разным направлениям различны, причем вдоль меридиана показатель искажения длин наименьший, т. е. </w:t>
      </w:r>
      <w:r w:rsidRPr="00670CB0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m</w:t>
      </w:r>
      <w:r w:rsidRPr="00670CB0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= </w:t>
      </w:r>
      <w:r w:rsidRPr="00670CB0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b</w:t>
      </w:r>
      <w:r w:rsidRPr="00670CB0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,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>тогда как по парал</w:t>
      </w:r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лели он наибольший </w:t>
      </w:r>
      <w:r w:rsidRPr="00670CB0">
        <w:rPr>
          <w:rFonts w:ascii="Times New Roman" w:hAnsi="Times New Roman" w:cs="Times New Roman"/>
          <w:i/>
          <w:iCs/>
          <w:color w:val="000000"/>
          <w:spacing w:val="7"/>
          <w:sz w:val="28"/>
          <w:szCs w:val="28"/>
          <w:lang w:val="en-US"/>
        </w:rPr>
        <w:t>n</w:t>
      </w:r>
      <w:r w:rsidRPr="00670CB0">
        <w:rPr>
          <w:rFonts w:ascii="Times New Roman" w:hAnsi="Times New Roman" w:cs="Times New Roman"/>
          <w:i/>
          <w:iCs/>
          <w:color w:val="000000"/>
          <w:spacing w:val="7"/>
          <w:sz w:val="28"/>
          <w:szCs w:val="28"/>
        </w:rPr>
        <w:t xml:space="preserve"> = а; </w:t>
      </w:r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б) форма эллипса искажения не круг, 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>что свидетельствует об искажении форм; в) площадь эллипса искаже</w:t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ний равна площади эллипса в неискаженной центральной точке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карты, т. е. искажения площадей здесь нет (это же подтверждает произведение </w:t>
      </w:r>
      <w:r w:rsidRPr="00670CB0">
        <w:rPr>
          <w:rFonts w:ascii="Times New Roman" w:hAnsi="Times New Roman" w:cs="Times New Roman"/>
          <w:i/>
          <w:iCs/>
          <w:color w:val="000000"/>
          <w:spacing w:val="38"/>
          <w:sz w:val="28"/>
          <w:szCs w:val="28"/>
        </w:rPr>
        <w:t>а</w:t>
      </w:r>
      <w:r w:rsidRPr="00670CB0">
        <w:rPr>
          <w:rFonts w:ascii="Times New Roman" w:hAnsi="Times New Roman" w:cs="Times New Roman"/>
          <w:i/>
          <w:iCs/>
          <w:color w:val="000000"/>
          <w:spacing w:val="38"/>
          <w:sz w:val="28"/>
          <w:szCs w:val="28"/>
        </w:rPr>
        <w:sym w:font="Symbol" w:char="00B4"/>
      </w:r>
      <w:r w:rsidRPr="00670CB0">
        <w:rPr>
          <w:rFonts w:ascii="Times New Roman" w:hAnsi="Times New Roman" w:cs="Times New Roman"/>
          <w:i/>
          <w:iCs/>
          <w:color w:val="000000"/>
          <w:spacing w:val="38"/>
          <w:sz w:val="28"/>
          <w:szCs w:val="28"/>
        </w:rPr>
        <w:t>Ь</w:t>
      </w:r>
      <w:r w:rsidRPr="00670CB0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= </w:t>
      </w:r>
      <w:proofErr w:type="spellStart"/>
      <w:proofErr w:type="gramStart"/>
      <w:r w:rsidRPr="00670CB0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>р</w:t>
      </w:r>
      <w:proofErr w:type="spellEnd"/>
      <w:proofErr w:type="gramEnd"/>
      <w:r w:rsidRPr="00670CB0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,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примерно равное 1).</w:t>
      </w:r>
    </w:p>
    <w:p w:rsidR="00670CB0" w:rsidRPr="00670CB0" w:rsidRDefault="00670CB0" w:rsidP="00670CB0">
      <w:pPr>
        <w:shd w:val="clear" w:color="auto" w:fill="FFFFFF"/>
        <w:spacing w:after="0" w:line="240" w:lineRule="auto"/>
        <w:ind w:left="53" w:firstLine="667"/>
        <w:jc w:val="both"/>
        <w:rPr>
          <w:rFonts w:ascii="Times New Roman" w:hAnsi="Times New Roman" w:cs="Times New Roman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 xml:space="preserve">Изменение величины искажений с переходом от одного участка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карты к другому показывают с помощью </w:t>
      </w:r>
      <w:proofErr w:type="spellStart"/>
      <w:r w:rsidRPr="00670CB0">
        <w:rPr>
          <w:rFonts w:ascii="Times New Roman" w:hAnsi="Times New Roman" w:cs="Times New Roman"/>
          <w:i/>
          <w:color w:val="000000"/>
          <w:spacing w:val="5"/>
          <w:sz w:val="28"/>
          <w:szCs w:val="28"/>
        </w:rPr>
        <w:t>изокол</w:t>
      </w:r>
      <w:proofErr w:type="spellEnd"/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 или линий, по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>всей длине которых величина искажений данного вида не изменяет</w:t>
      </w:r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ся. Часто </w:t>
      </w:r>
      <w:proofErr w:type="spellStart"/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>изоколы</w:t>
      </w:r>
      <w:proofErr w:type="spellEnd"/>
      <w:r w:rsidRPr="00670CB0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имеют вид пунктирных линий, в разрыве или 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возле которых указан показатель искажения. Для определения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(учета) искажений используют также </w:t>
      </w:r>
      <w:r w:rsidRPr="00670CB0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номограммы 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или таблицы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искажений, вычисленных заранее для узловых точек.</w:t>
      </w:r>
    </w:p>
    <w:p w:rsidR="00670CB0" w:rsidRPr="00670CB0" w:rsidRDefault="00670CB0" w:rsidP="00670C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60"/>
          <w:sz w:val="28"/>
          <w:szCs w:val="28"/>
        </w:rPr>
      </w:pP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Величина искажений на разных географических картах зависит </w:t>
      </w:r>
      <w:r w:rsidRPr="00670CB0">
        <w:rPr>
          <w:rFonts w:ascii="Times New Roman" w:hAnsi="Times New Roman" w:cs="Times New Roman"/>
          <w:color w:val="000000"/>
          <w:sz w:val="28"/>
          <w:szCs w:val="28"/>
        </w:rPr>
        <w:t>от охвата изображенной территории и от способа построения ма</w:t>
      </w:r>
      <w:r w:rsidRPr="00670CB0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тематической основы карты. С увеличением охвата территории </w:t>
      </w:r>
      <w:r w:rsidRPr="00670CB0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искаженность карты обычно увеличивается: на картах материков 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t>и океанов она, как правило, больше, чем на картах частей матери</w:t>
      </w:r>
      <w:r w:rsidRPr="00670CB0">
        <w:rPr>
          <w:rFonts w:ascii="Times New Roman" w:hAnsi="Times New Roman" w:cs="Times New Roman"/>
          <w:color w:val="000000"/>
          <w:spacing w:val="5"/>
          <w:sz w:val="28"/>
          <w:szCs w:val="28"/>
        </w:rPr>
        <w:softHyphen/>
      </w:r>
      <w:r w:rsidRPr="00670CB0">
        <w:rPr>
          <w:rFonts w:ascii="Times New Roman" w:hAnsi="Times New Roman" w:cs="Times New Roman"/>
          <w:color w:val="000000"/>
          <w:spacing w:val="6"/>
          <w:sz w:val="28"/>
          <w:szCs w:val="28"/>
        </w:rPr>
        <w:t>ков или на морях. Еще большие искажения имеют карты полуша</w:t>
      </w:r>
      <w:r w:rsidRPr="00670CB0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рий и мировые карты. </w:t>
      </w:r>
      <w:r w:rsidRPr="00670CB0">
        <w:rPr>
          <w:rFonts w:ascii="Times New Roman" w:hAnsi="Times New Roman" w:cs="Times New Roman"/>
          <w:color w:val="000000"/>
          <w:spacing w:val="10"/>
          <w:sz w:val="28"/>
          <w:szCs w:val="28"/>
        </w:rPr>
        <w:t>Здесь отметим, что у многих карт размеры искажений увеличи</w:t>
      </w:r>
      <w:r w:rsidRPr="00670CB0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ваются в их краевых и уменьшаются (или отсутствуют) в средних </w:t>
      </w:r>
      <w:r w:rsidRPr="00670CB0">
        <w:rPr>
          <w:rFonts w:ascii="Times New Roman" w:hAnsi="Times New Roman" w:cs="Times New Roman"/>
          <w:color w:val="000000"/>
          <w:spacing w:val="13"/>
          <w:sz w:val="28"/>
          <w:szCs w:val="28"/>
        </w:rPr>
        <w:t>частях. Точки или линии на карте, в которых искажений нет, на</w:t>
      </w:r>
      <w:r w:rsidRPr="00670CB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зывают </w:t>
      </w:r>
      <w:r w:rsidRPr="00670CB0">
        <w:rPr>
          <w:rFonts w:ascii="Times New Roman" w:hAnsi="Times New Roman" w:cs="Times New Roman"/>
          <w:color w:val="000000"/>
          <w:spacing w:val="68"/>
          <w:sz w:val="28"/>
          <w:szCs w:val="28"/>
        </w:rPr>
        <w:t>точками</w:t>
      </w:r>
      <w:r w:rsidRPr="00670CB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или </w:t>
      </w:r>
      <w:r w:rsidRPr="00670CB0">
        <w:rPr>
          <w:rFonts w:ascii="Times New Roman" w:hAnsi="Times New Roman" w:cs="Times New Roman"/>
          <w:color w:val="000000"/>
          <w:spacing w:val="69"/>
          <w:sz w:val="28"/>
          <w:szCs w:val="28"/>
        </w:rPr>
        <w:t>линиями</w:t>
      </w:r>
      <w:r w:rsidRPr="00670CB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62"/>
          <w:sz w:val="28"/>
          <w:szCs w:val="28"/>
        </w:rPr>
        <w:t>нулевых</w:t>
      </w:r>
      <w:r w:rsidRPr="00670CB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670CB0">
        <w:rPr>
          <w:rFonts w:ascii="Times New Roman" w:hAnsi="Times New Roman" w:cs="Times New Roman"/>
          <w:color w:val="000000"/>
          <w:spacing w:val="60"/>
          <w:sz w:val="28"/>
          <w:szCs w:val="28"/>
        </w:rPr>
        <w:t>искажений</w:t>
      </w:r>
    </w:p>
    <w:p w:rsidR="0069654A" w:rsidRPr="00670CB0" w:rsidRDefault="0069654A" w:rsidP="00670C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9654A" w:rsidRPr="00670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70CB0"/>
    <w:rsid w:val="00670CB0"/>
    <w:rsid w:val="00696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0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0C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1466</Words>
  <Characters>8357</Characters>
  <Application>Microsoft Office Word</Application>
  <DocSecurity>0</DocSecurity>
  <Lines>69</Lines>
  <Paragraphs>19</Paragraphs>
  <ScaleCrop>false</ScaleCrop>
  <Company>Reanimator Extreme Edition</Company>
  <LinksUpToDate>false</LinksUpToDate>
  <CharactersWithSpaces>9804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2012-10-08T07:16:00Z</dcterms:created>
  <dcterms:modified xsi:type="dcterms:W3CDTF">2012-10-08T07:19:00Z</dcterms:modified>
</cp:coreProperties>
</file>